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97" w:rsidRPr="00CC5AD4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-аналитическая справка ОО  «Развитие речи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E0D97" w:rsidRPr="00CC5AD4" w:rsidRDefault="00CE0D97" w:rsidP="00CE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27 детей</w:t>
      </w:r>
      <w:r w:rsidRPr="00CC5AD4">
        <w:rPr>
          <w:rFonts w:ascii="Times New Roman" w:hAnsi="Times New Roman" w:cs="Times New Roman"/>
          <w:sz w:val="28"/>
          <w:szCs w:val="28"/>
        </w:rPr>
        <w:t>.</w:t>
      </w:r>
    </w:p>
    <w:p w:rsidR="00CE0D97" w:rsidRPr="00CC5AD4" w:rsidRDefault="004A1630" w:rsidP="00CE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CE0D97" w:rsidRPr="00CC5AD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E0D97" w:rsidRPr="00F241E6">
        <w:rPr>
          <w:rFonts w:ascii="Times New Roman" w:hAnsi="Times New Roman" w:cs="Times New Roman"/>
          <w:sz w:val="28"/>
          <w:szCs w:val="28"/>
        </w:rPr>
        <w:t xml:space="preserve"> </w:t>
      </w:r>
      <w:r w:rsidR="00CE0D97">
        <w:rPr>
          <w:rFonts w:ascii="Times New Roman" w:hAnsi="Times New Roman" w:cs="Times New Roman"/>
          <w:sz w:val="28"/>
          <w:szCs w:val="28"/>
        </w:rPr>
        <w:t>22 ребёнка: из них 12мальчиков и 10 девочек, остальные дети отсутствовали, по причине не посещения детского сада.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сентябрь 2021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CC5AD4">
        <w:rPr>
          <w:rFonts w:ascii="Times New Roman" w:hAnsi="Times New Roman" w:cs="Times New Roman"/>
          <w:sz w:val="28"/>
          <w:szCs w:val="28"/>
        </w:rPr>
        <w:t>: Иссле</w:t>
      </w:r>
      <w:r>
        <w:rPr>
          <w:rFonts w:ascii="Times New Roman" w:hAnsi="Times New Roman" w:cs="Times New Roman"/>
          <w:sz w:val="28"/>
          <w:szCs w:val="28"/>
        </w:rPr>
        <w:t>довать уровень развития речи</w:t>
      </w:r>
      <w:r w:rsidRPr="00CC5AD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CE0D97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CE0D97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CE0D97" w:rsidRPr="00CC5AD4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 w:rsidRPr="00CC5AD4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CE0D97" w:rsidRPr="00CC5AD4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CE0D97" w:rsidRPr="00CC5AD4" w:rsidRDefault="00A675A5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CE0D97" w:rsidRPr="00CC5AD4"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CE0D97" w:rsidRPr="00CC5AD4" w:rsidRDefault="00CE0D97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5A5">
        <w:rPr>
          <w:rFonts w:ascii="Times New Roman" w:hAnsi="Times New Roman" w:cs="Times New Roman"/>
          <w:sz w:val="28"/>
          <w:szCs w:val="28"/>
        </w:rPr>
        <w:t>.</w:t>
      </w:r>
      <w:r w:rsidR="00A675A5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CC5AD4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CE0D97" w:rsidRPr="00CC5AD4" w:rsidRDefault="00A675A5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CE0D97" w:rsidRPr="00CC5AD4" w:rsidRDefault="00A675A5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CE0D97" w:rsidRPr="00CC5AD4" w:rsidRDefault="00A675A5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 w:rsidRPr="00CC5AD4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CE0D97" w:rsidRPr="00CC5AD4" w:rsidRDefault="00A675A5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 w:rsidRPr="00CC5AD4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CE0D97" w:rsidRPr="00E21FBD" w:rsidRDefault="00CE0D97" w:rsidP="00CE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15 детей (68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7 детей (32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ала: Матвей,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Али, Валера, Василиса, Артём, Ксюша</w:t>
      </w:r>
      <w:r w:rsidRPr="00E21FBD">
        <w:rPr>
          <w:rFonts w:ascii="Times New Roman" w:hAnsi="Times New Roman" w:cs="Times New Roman"/>
          <w:sz w:val="28"/>
          <w:szCs w:val="28"/>
        </w:rPr>
        <w:t>.</w:t>
      </w:r>
      <w:r w:rsidRPr="00E2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Соблюдаю</w:t>
      </w:r>
      <w:r w:rsidRPr="00E21FBD">
        <w:rPr>
          <w:rFonts w:ascii="Times New Roman" w:hAnsi="Times New Roman"/>
          <w:sz w:val="28"/>
          <w:szCs w:val="28"/>
        </w:rPr>
        <w:t>т основные правила речевого этикета только по напоминанию взрослого. Н</w:t>
      </w:r>
      <w:r>
        <w:rPr>
          <w:rFonts w:ascii="Times New Roman" w:hAnsi="Times New Roman"/>
          <w:sz w:val="28"/>
          <w:szCs w:val="28"/>
        </w:rPr>
        <w:t>е поддерживаю</w:t>
      </w:r>
      <w:r w:rsidRPr="00E21FBD">
        <w:rPr>
          <w:rFonts w:ascii="Times New Roman" w:hAnsi="Times New Roman"/>
          <w:sz w:val="28"/>
          <w:szCs w:val="28"/>
        </w:rPr>
        <w:t xml:space="preserve">т разговор, </w:t>
      </w:r>
      <w:r>
        <w:rPr>
          <w:rFonts w:ascii="Times New Roman" w:hAnsi="Times New Roman"/>
          <w:sz w:val="28"/>
          <w:szCs w:val="28"/>
        </w:rPr>
        <w:t>отвечаю</w:t>
      </w:r>
      <w:r w:rsidRPr="00E21FBD">
        <w:rPr>
          <w:rFonts w:ascii="Times New Roman" w:hAnsi="Times New Roman"/>
          <w:sz w:val="28"/>
          <w:szCs w:val="28"/>
        </w:rPr>
        <w:t xml:space="preserve">т на вопросы </w:t>
      </w:r>
      <w:proofErr w:type="spellStart"/>
      <w:r w:rsidRPr="00E21FBD">
        <w:rPr>
          <w:rFonts w:ascii="Times New Roman" w:hAnsi="Times New Roman"/>
          <w:sz w:val="28"/>
          <w:szCs w:val="28"/>
        </w:rPr>
        <w:t>однословно</w:t>
      </w:r>
      <w:proofErr w:type="spellEnd"/>
      <w:r w:rsidRPr="00E21FBD"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>трудняю</w:t>
      </w:r>
      <w:r w:rsidRPr="00E21FBD">
        <w:rPr>
          <w:rFonts w:ascii="Times New Roman" w:hAnsi="Times New Roman"/>
          <w:sz w:val="28"/>
          <w:szCs w:val="28"/>
        </w:rPr>
        <w:t xml:space="preserve">тся в использовании в речи распространённых предложений, </w:t>
      </w:r>
      <w:r>
        <w:rPr>
          <w:rFonts w:ascii="Times New Roman" w:hAnsi="Times New Roman"/>
          <w:sz w:val="28"/>
          <w:szCs w:val="28"/>
        </w:rPr>
        <w:t>не задаю</w:t>
      </w:r>
      <w:r w:rsidRPr="00E21FBD">
        <w:rPr>
          <w:rFonts w:ascii="Times New Roman" w:hAnsi="Times New Roman"/>
          <w:sz w:val="28"/>
          <w:szCs w:val="28"/>
        </w:rPr>
        <w:t xml:space="preserve">т вопросов, </w:t>
      </w:r>
      <w:r>
        <w:rPr>
          <w:rFonts w:ascii="Times New Roman" w:hAnsi="Times New Roman"/>
          <w:sz w:val="28"/>
          <w:szCs w:val="28"/>
        </w:rPr>
        <w:t>затрудняю</w:t>
      </w:r>
      <w:r w:rsidRPr="00E21FBD">
        <w:rPr>
          <w:rFonts w:ascii="Times New Roman" w:hAnsi="Times New Roman"/>
          <w:sz w:val="28"/>
          <w:szCs w:val="28"/>
        </w:rPr>
        <w:t xml:space="preserve">тся в использовании объяснительной речи даже с помощью взрослого. </w:t>
      </w:r>
      <w:r>
        <w:rPr>
          <w:rFonts w:ascii="Times New Roman" w:hAnsi="Times New Roman"/>
          <w:sz w:val="28"/>
          <w:szCs w:val="28"/>
        </w:rPr>
        <w:t>Составляю</w:t>
      </w:r>
      <w:r w:rsidRPr="00E21FBD">
        <w:rPr>
          <w:rFonts w:ascii="Times New Roman" w:hAnsi="Times New Roman"/>
          <w:sz w:val="28"/>
          <w:szCs w:val="28"/>
        </w:rPr>
        <w:t xml:space="preserve">т бедные по содержанию (фрагментарно передающие особенности предметов) описательные рассказы, даже с помощью взрослого. </w:t>
      </w:r>
      <w:r>
        <w:rPr>
          <w:rFonts w:ascii="Times New Roman" w:hAnsi="Times New Roman"/>
          <w:sz w:val="28"/>
          <w:szCs w:val="28"/>
        </w:rPr>
        <w:t>Затрудняю</w:t>
      </w:r>
      <w:r w:rsidRPr="00E21FBD">
        <w:rPr>
          <w:rFonts w:ascii="Times New Roman" w:hAnsi="Times New Roman"/>
          <w:sz w:val="28"/>
          <w:szCs w:val="28"/>
        </w:rPr>
        <w:t xml:space="preserve">тся при пересказе даже знакомых сказок и рассказов, </w:t>
      </w:r>
      <w:r>
        <w:rPr>
          <w:rFonts w:ascii="Times New Roman" w:hAnsi="Times New Roman"/>
          <w:sz w:val="28"/>
          <w:szCs w:val="28"/>
        </w:rPr>
        <w:t>нарушаю</w:t>
      </w:r>
      <w:r w:rsidRPr="00E21FBD">
        <w:rPr>
          <w:rFonts w:ascii="Times New Roman" w:hAnsi="Times New Roman"/>
          <w:sz w:val="28"/>
          <w:szCs w:val="28"/>
        </w:rPr>
        <w:t>т последовательность событий, требуется помощь взрослого (пересказывает только по вопросам или на основе иллюстраций). З</w:t>
      </w:r>
      <w:r>
        <w:rPr>
          <w:rFonts w:ascii="Times New Roman" w:hAnsi="Times New Roman"/>
          <w:sz w:val="28"/>
          <w:szCs w:val="28"/>
        </w:rPr>
        <w:t>атрудняются</w:t>
      </w:r>
      <w:r w:rsidRPr="00E21FBD">
        <w:rPr>
          <w:rFonts w:ascii="Times New Roman" w:hAnsi="Times New Roman"/>
          <w:sz w:val="28"/>
          <w:szCs w:val="28"/>
        </w:rPr>
        <w:t xml:space="preserve"> в составлении загадок даже с помощью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hAnsi="Times New Roman"/>
          <w:sz w:val="28"/>
          <w:szCs w:val="28"/>
        </w:rPr>
        <w:t>Не различают слово и звук.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звуков произнося</w:t>
      </w:r>
      <w:r w:rsidRPr="00E21FBD">
        <w:rPr>
          <w:rFonts w:ascii="Times New Roman" w:hAnsi="Times New Roman"/>
          <w:sz w:val="28"/>
          <w:szCs w:val="28"/>
        </w:rPr>
        <w:t>т неправильно, имеются множественные недостатки звукопроизношения.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hAnsi="Times New Roman"/>
          <w:sz w:val="28"/>
          <w:szCs w:val="28"/>
        </w:rPr>
        <w:t>Речь невыразительная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1FBD">
        <w:rPr>
          <w:rFonts w:ascii="Times New Roman" w:hAnsi="Times New Roman"/>
          <w:sz w:val="28"/>
          <w:szCs w:val="28"/>
        </w:rPr>
        <w:t>В речи отмечаются грамматические ошибки, требуется напоминание взрослого для их исправления.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eastAsia="Times New Roman" w:hAnsi="Times New Roman"/>
          <w:sz w:val="28"/>
          <w:szCs w:val="28"/>
        </w:rPr>
        <w:t>Словарный запас беден.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FBD">
        <w:rPr>
          <w:rFonts w:ascii="Times New Roman" w:eastAsia="Times New Roman" w:hAnsi="Times New Roman"/>
          <w:sz w:val="28"/>
          <w:szCs w:val="28"/>
        </w:rPr>
        <w:t>затрудняется в использовании обобщающих слов.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01809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Характер</w:t>
      </w:r>
      <w:r w:rsidR="00CE0D97" w:rsidRPr="00A01809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взрослыми.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lastRenderedPageBreak/>
        <w:t xml:space="preserve">0 детей (0%) показали сформированный критерий,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17 детей (77%) показали критерий в стадии формирования,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5 детей  (23%) показали несформированный критерий: </w:t>
      </w:r>
      <w:proofErr w:type="spellStart"/>
      <w:r w:rsidRPr="00A01809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01809">
        <w:rPr>
          <w:rFonts w:ascii="Times New Roman" w:hAnsi="Times New Roman"/>
          <w:sz w:val="28"/>
          <w:szCs w:val="28"/>
        </w:rPr>
        <w:t>, Валера, Артём,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97" w:rsidRPr="00A01809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Характер</w:t>
      </w:r>
      <w:r w:rsidR="00CE0D97" w:rsidRPr="00A01809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19 детей (86%) показали критерий в стадии формирования,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>3 ребёнка  (14%) показали несформированный критерий: Лера, Валера, Ксюша.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01809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CE0D97" w:rsidRPr="00A01809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11 детей (50%) показали критерий в стадии формирования,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11 детей (50%) показали несформированный критерий: Матвей, Кирилл, </w:t>
      </w:r>
      <w:proofErr w:type="spellStart"/>
      <w:r w:rsidRPr="00A01809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01809">
        <w:rPr>
          <w:rFonts w:ascii="Times New Roman" w:hAnsi="Times New Roman"/>
          <w:sz w:val="28"/>
          <w:szCs w:val="28"/>
        </w:rPr>
        <w:t>, Али, Валера, Василиса, Артём, Ксюша, Федя, Ксюша, Саша.</w:t>
      </w:r>
    </w:p>
    <w:p w:rsidR="00CE0D97" w:rsidRPr="00CC5AD4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Pr="00A01809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В</w:t>
      </w:r>
      <w:r w:rsidR="00CE0D97" w:rsidRPr="00A01809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16 детей (73%) показали критерий в стадии формирования, </w:t>
      </w:r>
    </w:p>
    <w:p w:rsidR="00CE0D97" w:rsidRPr="00A01809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01809">
        <w:rPr>
          <w:rFonts w:ascii="Times New Roman" w:hAnsi="Times New Roman"/>
          <w:sz w:val="28"/>
          <w:szCs w:val="28"/>
        </w:rPr>
        <w:t xml:space="preserve">6 детей (17%) показали несформированный критерий: </w:t>
      </w:r>
      <w:proofErr w:type="spellStart"/>
      <w:r w:rsidRPr="00A01809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01809">
        <w:rPr>
          <w:rFonts w:ascii="Times New Roman" w:hAnsi="Times New Roman"/>
          <w:sz w:val="28"/>
          <w:szCs w:val="28"/>
        </w:rPr>
        <w:t>, Али, Валера, Василиса,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В</w:t>
      </w:r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3 ребёнка (14%)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19 детей (86 %) показали несформированный критерий: Матвей, Юля, Кирилл, Платон,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>, Полина, Даша, Влад, Лера, Степан,  Али, Валера, Василиса, Артём, Ксюша, Федя, Даша, Ксюша, Саша.</w:t>
      </w:r>
    </w:p>
    <w:p w:rsidR="00CE0D97" w:rsidRPr="00CC5AD4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Pr="000325DF" w:rsidRDefault="00CE0D97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25DF">
        <w:rPr>
          <w:rFonts w:ascii="Times New Roman" w:hAnsi="Times New Roman"/>
          <w:b/>
          <w:sz w:val="28"/>
          <w:szCs w:val="28"/>
          <w:u w:val="single"/>
        </w:rPr>
        <w:t>6. Владение монологической речью (пересказ)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4 ребёнка (18%)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18 детей (82%) показали несформированный критерий: Матвей, Юля, Кирилл,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>, Полина, Даша, Влад, Лера, Степан,  Али, Валера, Василиса, Артём, Ксюша, Федя, Даша,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Р</w:t>
      </w:r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2 ребёнка (9%)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20 детей (91%) показали несформированный критерий: Матвей, Юля, Кирилл,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 xml:space="preserve">, Полина, Даша, Влад, Лера, </w:t>
      </w:r>
      <w:proofErr w:type="spellStart"/>
      <w:r w:rsidRPr="000325DF">
        <w:rPr>
          <w:rFonts w:ascii="Times New Roman" w:hAnsi="Times New Roman"/>
          <w:sz w:val="28"/>
          <w:szCs w:val="28"/>
        </w:rPr>
        <w:t>Зноско</w:t>
      </w:r>
      <w:proofErr w:type="spellEnd"/>
      <w:r w:rsidRPr="000325DF">
        <w:rPr>
          <w:rFonts w:ascii="Times New Roman" w:hAnsi="Times New Roman"/>
          <w:sz w:val="28"/>
          <w:szCs w:val="28"/>
        </w:rPr>
        <w:t>, Степан,  Али, Валера, Василиса, Артём, Ксюша, Миша, Федя, Даша,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У</w:t>
      </w:r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>частие в словесных играх.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lastRenderedPageBreak/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13 детей (59%)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9 детей (41%) показали несформированный критерий: Матвей,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>, Даша, Лера,  Али, Валера, Василиса,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4A1630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Владение</w:t>
      </w:r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 xml:space="preserve"> звуковым анализом слов.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2 ребёнка (9%)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20 детей (91%) показали несформированный критерий: Матвей, Юля, Кирилл, Платон, 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 xml:space="preserve">, Полина, Даша, Влад, Лера, </w:t>
      </w:r>
      <w:proofErr w:type="spellStart"/>
      <w:r w:rsidRPr="000325DF">
        <w:rPr>
          <w:rFonts w:ascii="Times New Roman" w:hAnsi="Times New Roman"/>
          <w:sz w:val="28"/>
          <w:szCs w:val="28"/>
        </w:rPr>
        <w:t>Зноско</w:t>
      </w:r>
      <w:proofErr w:type="spellEnd"/>
      <w:r w:rsidRPr="000325DF">
        <w:rPr>
          <w:rFonts w:ascii="Times New Roman" w:hAnsi="Times New Roman"/>
          <w:sz w:val="28"/>
          <w:szCs w:val="28"/>
        </w:rPr>
        <w:t xml:space="preserve">, Степан,  Али, Валера, Василиса, Артём, Ксюша, Федя, Даша, Ксюша, Саша. 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CE0D97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25DF">
        <w:rPr>
          <w:rFonts w:ascii="Times New Roman" w:hAnsi="Times New Roman"/>
          <w:b/>
          <w:sz w:val="28"/>
          <w:szCs w:val="28"/>
          <w:u w:val="single"/>
        </w:rPr>
        <w:t xml:space="preserve">10. </w:t>
      </w:r>
      <w:proofErr w:type="spellStart"/>
      <w:r w:rsidRPr="000325DF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0325DF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14 детей (64%)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8 детей (36%) показал несформированный критерий: Матвей,  Кирилл, 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 xml:space="preserve">, Валера, Артём, Ксюша, Федя, Даша. </w:t>
      </w:r>
    </w:p>
    <w:p w:rsidR="00CE0D97" w:rsidRPr="00CC5AD4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Pr="004A1630" w:rsidRDefault="004A1630" w:rsidP="00CE0D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</w:t>
      </w:r>
      <w:r w:rsidR="00CE0D97" w:rsidRPr="000325DF">
        <w:rPr>
          <w:rFonts w:ascii="Times New Roman" w:hAnsi="Times New Roman"/>
          <w:sz w:val="28"/>
          <w:szCs w:val="28"/>
        </w:rPr>
        <w:t xml:space="preserve"> </w:t>
      </w:r>
      <w:r w:rsidR="00CE0D97" w:rsidRPr="004A1630">
        <w:rPr>
          <w:rFonts w:ascii="Times New Roman" w:hAnsi="Times New Roman"/>
          <w:b/>
          <w:sz w:val="28"/>
          <w:szCs w:val="28"/>
        </w:rPr>
        <w:t>(выразительность речи)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15 детей (68%)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7 детей (32%) показали несформированный критерий: Матвей,  Кирилл,  </w:t>
      </w:r>
      <w:proofErr w:type="spellStart"/>
      <w:r w:rsidRPr="000325DF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325DF">
        <w:rPr>
          <w:rFonts w:ascii="Times New Roman" w:hAnsi="Times New Roman"/>
          <w:sz w:val="28"/>
          <w:szCs w:val="28"/>
        </w:rPr>
        <w:t>, Валера, Василиса, 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17детей (77%) показали критерии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>5 детей (23%) показали несформированный критерий: Валера, Василиса, Артём,  Ксюша, Саша.</w:t>
      </w:r>
    </w:p>
    <w:p w:rsidR="00CE0D97" w:rsidRPr="00CC5AD4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CE0D97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25DF"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 w:rsidRPr="000325DF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0325DF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>0 детей (0%) показали сформированный критерий,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19 детей (86%) показали критерии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>3 ребёнка (14%) показали несформированный критерий: Валера, Василиса, Артём.</w:t>
      </w:r>
    </w:p>
    <w:p w:rsidR="00CE0D97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Pr="0072332F" w:rsidRDefault="00CE0D97" w:rsidP="00CE0D97">
      <w:pPr>
        <w:pStyle w:val="a4"/>
        <w:ind w:left="0" w:firstLine="567"/>
        <w:rPr>
          <w:rFonts w:cs="Times New Roman"/>
          <w:b/>
          <w:i/>
          <w:sz w:val="28"/>
          <w:szCs w:val="28"/>
          <w:u w:val="single"/>
        </w:rPr>
      </w:pPr>
      <w:r w:rsidRPr="0072332F">
        <w:rPr>
          <w:rFonts w:cs="Times New Roman"/>
          <w:b/>
          <w:i/>
          <w:sz w:val="28"/>
          <w:szCs w:val="28"/>
          <w:u w:val="single"/>
        </w:rPr>
        <w:t>Рекомендации:</w:t>
      </w:r>
    </w:p>
    <w:p w:rsidR="00CE0D97" w:rsidRPr="00675A61" w:rsidRDefault="00CE0D97" w:rsidP="00CE0D97">
      <w:pPr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>В режимн</w:t>
      </w:r>
      <w:r>
        <w:rPr>
          <w:rFonts w:ascii="Times New Roman" w:hAnsi="Times New Roman" w:cs="Times New Roman"/>
          <w:sz w:val="28"/>
          <w:szCs w:val="28"/>
        </w:rPr>
        <w:t>ых моментах создавать ситуации для развития</w:t>
      </w:r>
      <w:r w:rsidRPr="00675A61">
        <w:rPr>
          <w:rFonts w:ascii="Times New Roman" w:hAnsi="Times New Roman" w:cs="Times New Roman"/>
          <w:sz w:val="28"/>
          <w:szCs w:val="28"/>
        </w:rPr>
        <w:t xml:space="preserve"> инициативности и самостоятельности ребенка в речевом общении с взрослыми и сверстник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CE0D97" w:rsidRDefault="00CE0D97" w:rsidP="00CE0D97">
      <w:pPr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Создавать игровые образовательные ситуации для </w:t>
      </w:r>
      <w:r>
        <w:rPr>
          <w:rFonts w:ascii="Times New Roman" w:hAnsi="Times New Roman" w:cs="Times New Roman"/>
          <w:sz w:val="28"/>
          <w:szCs w:val="28"/>
        </w:rPr>
        <w:t>развития: связной монологической и диалогической речи</w:t>
      </w:r>
      <w:r w:rsidRPr="00675A61">
        <w:rPr>
          <w:rFonts w:ascii="Times New Roman" w:hAnsi="Times New Roman" w:cs="Times New Roman"/>
          <w:sz w:val="28"/>
          <w:szCs w:val="28"/>
        </w:rPr>
        <w:t>. Учить составлять описательные рассказы по картинкам</w:t>
      </w:r>
      <w:r>
        <w:rPr>
          <w:rFonts w:ascii="Times New Roman" w:hAnsi="Times New Roman" w:cs="Times New Roman"/>
          <w:sz w:val="28"/>
          <w:szCs w:val="28"/>
        </w:rPr>
        <w:t>, по предметам и объектам.</w:t>
      </w:r>
    </w:p>
    <w:p w:rsidR="00CE0D97" w:rsidRDefault="00CE0D97" w:rsidP="00CE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словарь детей посредством знакомства детей  со свойствами и качествами объектов, предметов и материалов и выполнения обследовательских действий.</w:t>
      </w:r>
    </w:p>
    <w:p w:rsidR="00CE0D97" w:rsidRPr="00675A61" w:rsidRDefault="002E29F7" w:rsidP="00CE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0D97" w:rsidRPr="00675A61">
        <w:rPr>
          <w:rFonts w:ascii="Times New Roman" w:hAnsi="Times New Roman" w:cs="Times New Roman"/>
          <w:sz w:val="28"/>
          <w:szCs w:val="28"/>
        </w:rPr>
        <w:t>чить ос</w:t>
      </w:r>
      <w:r w:rsidR="00CE0D97">
        <w:rPr>
          <w:rFonts w:ascii="Times New Roman" w:hAnsi="Times New Roman" w:cs="Times New Roman"/>
          <w:sz w:val="28"/>
          <w:szCs w:val="28"/>
        </w:rPr>
        <w:t>ваивать звуковую культуру речи,  ч</w:t>
      </w:r>
      <w:r w:rsidR="00CE0D97" w:rsidRPr="00675A61">
        <w:rPr>
          <w:rFonts w:ascii="Times New Roman" w:hAnsi="Times New Roman" w:cs="Times New Roman"/>
          <w:sz w:val="28"/>
          <w:szCs w:val="28"/>
        </w:rPr>
        <w:t xml:space="preserve">ерез дидактические игры. Развивать </w:t>
      </w:r>
      <w:proofErr w:type="spellStart"/>
      <w:r w:rsidR="00CE0D97" w:rsidRPr="00675A61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CE0D97" w:rsidRPr="00675A61">
        <w:rPr>
          <w:rFonts w:ascii="Times New Roman" w:hAnsi="Times New Roman" w:cs="Times New Roman"/>
          <w:sz w:val="28"/>
          <w:szCs w:val="28"/>
        </w:rPr>
        <w:t xml:space="preserve"> – деловое общение со сверстниками во всех видах</w:t>
      </w:r>
      <w:r w:rsidR="00CE0D97">
        <w:rPr>
          <w:rFonts w:ascii="Times New Roman" w:hAnsi="Times New Roman" w:cs="Times New Roman"/>
          <w:sz w:val="28"/>
          <w:szCs w:val="28"/>
        </w:rPr>
        <w:t xml:space="preserve"> деятельности: в сюжетно-ролевой игре, в процессе чтения художественной литературы, в продуктивных видах деятельности(изобразительной, конструктивной, трудовой и т.д.)</w:t>
      </w:r>
    </w:p>
    <w:p w:rsidR="00CE0D97" w:rsidRPr="00675A61" w:rsidRDefault="00CE0D97" w:rsidP="00CE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звуковому анализу слова: самостоятельно произносить слова, интонационно подчёркивать в них первый звук, узнавать слова на заданный звук (сначала на основе наглядности, затем по представлению)</w:t>
      </w:r>
    </w:p>
    <w:p w:rsidR="00CE0D97" w:rsidRDefault="00CE0D97" w:rsidP="00CE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9C2" w:rsidRDefault="00FA59C2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9C2" w:rsidRDefault="00FA59C2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9C2" w:rsidRDefault="00FA59C2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9C2" w:rsidRDefault="00FA59C2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97" w:rsidRDefault="00CE0D97" w:rsidP="00CE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Информационно-аналитическая справка ОО  «Развитие речи».</w:t>
      </w:r>
    </w:p>
    <w:p w:rsidR="00CE0D97" w:rsidRDefault="00CE0D97" w:rsidP="00CE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4 - 5 лет.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28 детей.</w:t>
      </w:r>
    </w:p>
    <w:p w:rsidR="00CE0D97" w:rsidRDefault="00FA59C2" w:rsidP="00CE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CE0D9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E0D97">
        <w:rPr>
          <w:rFonts w:ascii="Times New Roman" w:hAnsi="Times New Roman" w:cs="Times New Roman"/>
          <w:sz w:val="28"/>
          <w:szCs w:val="28"/>
        </w:rPr>
        <w:t xml:space="preserve"> 26 детей: из них 13мальчиков и 13 девочек, двое детей отсутствовали на момент диагностики.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апрель 2022 г.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развития речи детей. 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CE0D97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CE0D97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CE0D97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CE0D97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CE0D97"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CE0D97" w:rsidRDefault="00FA59C2" w:rsidP="00CE0D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E0D97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CE0D97" w:rsidRDefault="00FA59C2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CE0D97" w:rsidRDefault="00FA59C2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CE0D97" w:rsidRDefault="00FA59C2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CE0D97" w:rsidRDefault="00FA59C2" w:rsidP="00CE0D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0D97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1 ребёнок (4%) имеют превышающий уровень освоения программного материала, 21 ребёнок (81%) имеют базовый уровень освоения программного материала, 4 ребёнка (15%) имеет недостаточный уровень освоения программного 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Валера, Саша, Ксюша.</w:t>
      </w:r>
    </w:p>
    <w:p w:rsidR="00CE0D97" w:rsidRPr="00E21FBD" w:rsidRDefault="00CE0D97" w:rsidP="00CE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</w:t>
      </w:r>
      <w:r w:rsidRPr="00E21FBD">
        <w:rPr>
          <w:rFonts w:ascii="Times New Roman" w:hAnsi="Times New Roman"/>
          <w:sz w:val="28"/>
          <w:szCs w:val="28"/>
        </w:rPr>
        <w:t xml:space="preserve">т бедные по содержанию (фрагментарно передающие особенности предметов) описательные рассказы, даже с помощью взрослого. </w:t>
      </w:r>
      <w:r>
        <w:rPr>
          <w:rFonts w:ascii="Times New Roman" w:hAnsi="Times New Roman"/>
          <w:sz w:val="28"/>
          <w:szCs w:val="28"/>
        </w:rPr>
        <w:t>Затрудняю</w:t>
      </w:r>
      <w:r w:rsidRPr="00E21FBD">
        <w:rPr>
          <w:rFonts w:ascii="Times New Roman" w:hAnsi="Times New Roman"/>
          <w:sz w:val="28"/>
          <w:szCs w:val="28"/>
        </w:rPr>
        <w:t xml:space="preserve">тся при пересказе даже знакомых сказок и рассказов, </w:t>
      </w:r>
      <w:r>
        <w:rPr>
          <w:rFonts w:ascii="Times New Roman" w:hAnsi="Times New Roman"/>
          <w:sz w:val="28"/>
          <w:szCs w:val="28"/>
        </w:rPr>
        <w:t>нарушаю</w:t>
      </w:r>
      <w:r w:rsidRPr="00E21FBD">
        <w:rPr>
          <w:rFonts w:ascii="Times New Roman" w:hAnsi="Times New Roman"/>
          <w:sz w:val="28"/>
          <w:szCs w:val="28"/>
        </w:rPr>
        <w:t>т последовательность событий, требуется помощь взрослого (пересказывает только по вопросам или на основе иллюстраций). З</w:t>
      </w:r>
      <w:r>
        <w:rPr>
          <w:rFonts w:ascii="Times New Roman" w:hAnsi="Times New Roman"/>
          <w:sz w:val="28"/>
          <w:szCs w:val="28"/>
        </w:rPr>
        <w:t>атрудняются</w:t>
      </w:r>
      <w:r w:rsidRPr="00E21FBD">
        <w:rPr>
          <w:rFonts w:ascii="Times New Roman" w:hAnsi="Times New Roman"/>
          <w:sz w:val="28"/>
          <w:szCs w:val="28"/>
        </w:rPr>
        <w:t xml:space="preserve"> в составлении загадок даже с помощью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hAnsi="Times New Roman"/>
          <w:sz w:val="28"/>
          <w:szCs w:val="28"/>
        </w:rPr>
        <w:t>Не различают слово и звук.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звуков произнося</w:t>
      </w:r>
      <w:r w:rsidRPr="00E21FBD">
        <w:rPr>
          <w:rFonts w:ascii="Times New Roman" w:hAnsi="Times New Roman"/>
          <w:sz w:val="28"/>
          <w:szCs w:val="28"/>
        </w:rPr>
        <w:t>т неправильно, имеются множественные недостатки звукопроизношения.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hAnsi="Times New Roman"/>
          <w:sz w:val="28"/>
          <w:szCs w:val="28"/>
        </w:rPr>
        <w:t>Речь невыразительная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1FBD">
        <w:rPr>
          <w:rFonts w:ascii="Times New Roman" w:hAnsi="Times New Roman"/>
          <w:sz w:val="28"/>
          <w:szCs w:val="28"/>
        </w:rPr>
        <w:t>В речи отмечаются грамматические ошибки, требуется напоминание взрослого для их исправления.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BD">
        <w:rPr>
          <w:rFonts w:ascii="Times New Roman" w:eastAsia="Times New Roman" w:hAnsi="Times New Roman"/>
          <w:sz w:val="28"/>
          <w:szCs w:val="28"/>
        </w:rPr>
        <w:t>Словарный запас беден.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FBD">
        <w:rPr>
          <w:rFonts w:ascii="Times New Roman" w:eastAsia="Times New Roman" w:hAnsi="Times New Roman"/>
          <w:sz w:val="28"/>
          <w:szCs w:val="28"/>
        </w:rPr>
        <w:t>затрудняется в использовании обобщающих слов.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0325DF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Характер</w:t>
      </w:r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взрослыми.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4 ребёнка (15%)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19 детей (73%)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0325DF">
        <w:rPr>
          <w:rFonts w:ascii="Times New Roman" w:hAnsi="Times New Roman"/>
          <w:sz w:val="28"/>
          <w:szCs w:val="28"/>
        </w:rPr>
        <w:t>ребёна</w:t>
      </w:r>
      <w:proofErr w:type="spellEnd"/>
      <w:r w:rsidRPr="000325DF">
        <w:rPr>
          <w:rFonts w:ascii="Times New Roman" w:hAnsi="Times New Roman"/>
          <w:sz w:val="28"/>
          <w:szCs w:val="28"/>
        </w:rPr>
        <w:t xml:space="preserve">  (12%) показали несформированный критерий: Лера, Ксюша, Саша.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97" w:rsidRPr="000325DF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Характер</w:t>
      </w:r>
      <w:r w:rsidR="00CE0D97" w:rsidRPr="000325DF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lastRenderedPageBreak/>
        <w:t xml:space="preserve">2 ребёнка (8%)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22 ребёнка (84%)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>2 ребёнка  (8%) показали несформированный критерий: Лера,  Ксюша.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D7977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CE0D97" w:rsidRPr="00AD7977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5 детей  (19%) показали сформированный критерий,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 xml:space="preserve">21 ребёнок (81%) показали критерий в стадии формирования, </w:t>
      </w:r>
    </w:p>
    <w:p w:rsidR="00CE0D97" w:rsidRPr="000325DF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0325DF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CE0D97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Pr="00AD7977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В</w:t>
      </w:r>
      <w:r w:rsidR="00CE0D97" w:rsidRPr="00AD7977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2 ребёнка  (8%) показали сформированный критерий,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19 детей (73%) показали критерий в стадии формирования,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5 детей (19%) показали несформированный критерий: </w:t>
      </w:r>
      <w:proofErr w:type="spellStart"/>
      <w:r w:rsidRPr="00AD7977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D7977">
        <w:rPr>
          <w:rFonts w:ascii="Times New Roman" w:hAnsi="Times New Roman"/>
          <w:sz w:val="28"/>
          <w:szCs w:val="28"/>
        </w:rPr>
        <w:t>, Али, Валера, Ксюша, Саша.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D7977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В</w:t>
      </w:r>
      <w:r w:rsidR="00CE0D97" w:rsidRPr="00AD7977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2 ребёнка (8%) показали сформированный критерий,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13 детей (50%) показали критерий в стадии формирования,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11 детей (42 %) показали несформированный критерий: Кирилл, </w:t>
      </w:r>
      <w:proofErr w:type="spellStart"/>
      <w:r w:rsidRPr="00AD7977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D7977">
        <w:rPr>
          <w:rFonts w:ascii="Times New Roman" w:hAnsi="Times New Roman"/>
          <w:sz w:val="28"/>
          <w:szCs w:val="28"/>
        </w:rPr>
        <w:t>, Полина, Влад, Али, Валера, Артём, Федя, Даша, Ксюша, Саша.</w:t>
      </w:r>
    </w:p>
    <w:p w:rsidR="00CE0D97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Pr="00AD7977" w:rsidRDefault="00CE0D97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D7977">
        <w:rPr>
          <w:rFonts w:ascii="Times New Roman" w:hAnsi="Times New Roman"/>
          <w:b/>
          <w:sz w:val="28"/>
          <w:szCs w:val="28"/>
          <w:u w:val="single"/>
        </w:rPr>
        <w:t>6. Владение монологической речью (пересказ)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 ребёнок (4%) показали сформированный критерий,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11 детей (42%) показали критерий в стадии формирования,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14 детей (54%) показали несформированный критерий: Матвей, Кирилл, </w:t>
      </w:r>
      <w:proofErr w:type="spellStart"/>
      <w:r w:rsidRPr="00AD7977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D7977">
        <w:rPr>
          <w:rFonts w:ascii="Times New Roman" w:hAnsi="Times New Roman"/>
          <w:sz w:val="28"/>
          <w:szCs w:val="28"/>
        </w:rPr>
        <w:t>, Полина, Даша, Влад, Али, Валера, Аня, Артём, Федя, Даша, Ксюша, Саша.</w:t>
      </w:r>
      <w:bookmarkStart w:id="0" w:name="_GoBack"/>
      <w:bookmarkEnd w:id="0"/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D7977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Р</w:t>
      </w:r>
      <w:r w:rsidR="00CE0D97" w:rsidRPr="00AD7977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7 детей (27%) показали критерий в стадии формирования,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19 детей (73%) показали несформированный критерий: Матвей, Юля, Мирон, Кирилл, </w:t>
      </w:r>
      <w:proofErr w:type="spellStart"/>
      <w:r w:rsidRPr="00AD7977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D7977">
        <w:rPr>
          <w:rFonts w:ascii="Times New Roman" w:hAnsi="Times New Roman"/>
          <w:sz w:val="28"/>
          <w:szCs w:val="28"/>
        </w:rPr>
        <w:t>, Полина, Даша, Влад, Лера, Али, Валера, Аня, Василиса, Артём, Ксюша, Федя, Даша, Ксюша, Саша.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D7977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Участие в словесных играх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18 детей (69%) показали критерий в стадии формирования,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8 детей (31%) показали несформированный критерий: Матвей, Мирон, </w:t>
      </w:r>
      <w:proofErr w:type="spellStart"/>
      <w:r w:rsidRPr="00AD7977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D7977">
        <w:rPr>
          <w:rFonts w:ascii="Times New Roman" w:hAnsi="Times New Roman"/>
          <w:sz w:val="28"/>
          <w:szCs w:val="28"/>
        </w:rPr>
        <w:t>, Полина, Али, Валера, Ксюша, Саша.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AD7977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Владения звуковым анализом слов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1 ребёнок  (4%) показали сформированный критерий,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t xml:space="preserve">4 ребёнка (15%) показали критерий в стадии формирования, </w:t>
      </w:r>
    </w:p>
    <w:p w:rsidR="00CE0D97" w:rsidRPr="00AD797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AD7977">
        <w:rPr>
          <w:rFonts w:ascii="Times New Roman" w:hAnsi="Times New Roman"/>
          <w:sz w:val="28"/>
          <w:szCs w:val="28"/>
        </w:rPr>
        <w:lastRenderedPageBreak/>
        <w:t xml:space="preserve">21 ребёнок (81%) показали несформированный критерий: Матвей, Юля, Мирон, Кирилл, Платон,  </w:t>
      </w:r>
      <w:proofErr w:type="spellStart"/>
      <w:r w:rsidRPr="00AD7977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D7977">
        <w:rPr>
          <w:rFonts w:ascii="Times New Roman" w:hAnsi="Times New Roman"/>
          <w:sz w:val="28"/>
          <w:szCs w:val="28"/>
        </w:rPr>
        <w:t xml:space="preserve">, Полина, Влад Ж, Лера, Злата, Али, Валера, Василиса, Аня, Артём, Ксюша, Федя, Даша, Ксюша, Саша, Лера. 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605426" w:rsidRDefault="00CE0D97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05426">
        <w:rPr>
          <w:rFonts w:ascii="Times New Roman" w:hAnsi="Times New Roman"/>
          <w:b/>
          <w:sz w:val="28"/>
          <w:szCs w:val="28"/>
          <w:u w:val="single"/>
        </w:rPr>
        <w:t xml:space="preserve">10. </w:t>
      </w:r>
      <w:proofErr w:type="spellStart"/>
      <w:r w:rsidRPr="00605426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605426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19 детей (73%) показали критерий в стадии формирования,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7 детей (27%) показал несформированный критерий: Матвей,  Кирилл,  </w:t>
      </w:r>
      <w:proofErr w:type="spellStart"/>
      <w:r w:rsidRPr="00605426">
        <w:rPr>
          <w:rFonts w:ascii="Times New Roman" w:hAnsi="Times New Roman"/>
          <w:sz w:val="28"/>
          <w:szCs w:val="28"/>
        </w:rPr>
        <w:t>Артемий</w:t>
      </w:r>
      <w:proofErr w:type="spellEnd"/>
      <w:r w:rsidRPr="00605426">
        <w:rPr>
          <w:rFonts w:ascii="Times New Roman" w:hAnsi="Times New Roman"/>
          <w:sz w:val="28"/>
          <w:szCs w:val="28"/>
        </w:rPr>
        <w:t xml:space="preserve">, Полина, Аня, Артём, Даша.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</w:p>
    <w:p w:rsidR="00CE0D97" w:rsidRPr="00605426" w:rsidRDefault="00FA59C2" w:rsidP="00CE0D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CE0D97" w:rsidRPr="00605426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</w:t>
      </w:r>
      <w:r w:rsidR="00CE0D97" w:rsidRPr="00605426">
        <w:rPr>
          <w:rFonts w:ascii="Times New Roman" w:hAnsi="Times New Roman"/>
          <w:sz w:val="28"/>
          <w:szCs w:val="28"/>
        </w:rPr>
        <w:t xml:space="preserve"> (выразительность речи)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1 ребёнок (4%) показали сформированный критерий,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20 детей (77%) показали критерий в стадии формирования,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5 детей (19%) показали несформированный критерий: Матвей,  </w:t>
      </w:r>
      <w:proofErr w:type="spellStart"/>
      <w:r w:rsidRPr="00605426">
        <w:rPr>
          <w:rFonts w:ascii="Times New Roman" w:hAnsi="Times New Roman"/>
          <w:sz w:val="28"/>
          <w:szCs w:val="28"/>
        </w:rPr>
        <w:t>Артемий</w:t>
      </w:r>
      <w:proofErr w:type="spellEnd"/>
      <w:r w:rsidRPr="00605426">
        <w:rPr>
          <w:rFonts w:ascii="Times New Roman" w:hAnsi="Times New Roman"/>
          <w:sz w:val="28"/>
          <w:szCs w:val="28"/>
        </w:rPr>
        <w:t>, Валера, Ксюша, Саша.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605426" w:rsidRDefault="00FA59C2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CE0D97" w:rsidRPr="00605426">
        <w:rPr>
          <w:rFonts w:ascii="Times New Roman" w:hAnsi="Times New Roman"/>
          <w:b/>
          <w:sz w:val="28"/>
          <w:szCs w:val="28"/>
          <w:u w:val="single"/>
        </w:rPr>
        <w:t>фор</w:t>
      </w:r>
      <w:r>
        <w:rPr>
          <w:rFonts w:ascii="Times New Roman" w:hAnsi="Times New Roman"/>
          <w:b/>
          <w:sz w:val="28"/>
          <w:szCs w:val="28"/>
          <w:u w:val="single"/>
        </w:rPr>
        <w:t>мированность</w:t>
      </w:r>
      <w:proofErr w:type="spellEnd"/>
      <w:r w:rsidR="00CE0D97" w:rsidRPr="00605426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21 ребёнок (81%) показали критерии в стадии формирования, </w:t>
      </w:r>
    </w:p>
    <w:p w:rsidR="00CE0D97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>5 детей (19%) показали несформированный критерий: Валера, Аня, Артём,  Ксюша, Саша.</w:t>
      </w:r>
    </w:p>
    <w:p w:rsidR="00CE0D97" w:rsidRDefault="00CE0D97" w:rsidP="00CE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97" w:rsidRPr="00605426" w:rsidRDefault="00CE0D97" w:rsidP="00CE0D9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05426"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 w:rsidRPr="00605426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605426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>1 ребёнок (4%) показали сформированный критерий,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 xml:space="preserve">25 детей (96%) показали критерии в стадии формирования, </w:t>
      </w:r>
    </w:p>
    <w:p w:rsidR="00CE0D97" w:rsidRPr="00605426" w:rsidRDefault="00CE0D97" w:rsidP="00CE0D97">
      <w:pPr>
        <w:pStyle w:val="a3"/>
        <w:rPr>
          <w:rFonts w:ascii="Times New Roman" w:hAnsi="Times New Roman"/>
          <w:sz w:val="28"/>
          <w:szCs w:val="28"/>
        </w:rPr>
      </w:pPr>
      <w:r w:rsidRPr="00605426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CE0D97" w:rsidRDefault="00CE0D97" w:rsidP="00CE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D97" w:rsidRDefault="00CE0D97" w:rsidP="00CE0D97">
      <w:pPr>
        <w:pStyle w:val="a4"/>
        <w:ind w:left="0" w:firstLine="567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Рекомендации:</w:t>
      </w:r>
    </w:p>
    <w:p w:rsidR="00CE0D97" w:rsidRPr="00675A61" w:rsidRDefault="00CE0D97" w:rsidP="00CE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 создавать ситуации  в </w:t>
      </w:r>
      <w:r w:rsidRPr="00675A61">
        <w:rPr>
          <w:rFonts w:ascii="Times New Roman" w:hAnsi="Times New Roman" w:cs="Times New Roman"/>
          <w:sz w:val="28"/>
          <w:szCs w:val="28"/>
        </w:rPr>
        <w:t xml:space="preserve"> режимн</w:t>
      </w:r>
      <w:r>
        <w:rPr>
          <w:rFonts w:ascii="Times New Roman" w:hAnsi="Times New Roman" w:cs="Times New Roman"/>
          <w:sz w:val="28"/>
          <w:szCs w:val="28"/>
        </w:rPr>
        <w:t>ых моментах  для развития</w:t>
      </w:r>
      <w:r w:rsidRPr="00675A61">
        <w:rPr>
          <w:rFonts w:ascii="Times New Roman" w:hAnsi="Times New Roman" w:cs="Times New Roman"/>
          <w:sz w:val="28"/>
          <w:szCs w:val="28"/>
        </w:rPr>
        <w:t xml:space="preserve"> инициативности и самостоятельности ребенка в речевом общении с взрослыми и сверстник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CE0D97" w:rsidRDefault="00CE0D97" w:rsidP="00CE0D97">
      <w:pPr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Создавать игровые образовательные ситуации для </w:t>
      </w:r>
      <w:r>
        <w:rPr>
          <w:rFonts w:ascii="Times New Roman" w:hAnsi="Times New Roman" w:cs="Times New Roman"/>
          <w:sz w:val="28"/>
          <w:szCs w:val="28"/>
        </w:rPr>
        <w:t>развития: связной монологической и диалогической речи</w:t>
      </w:r>
      <w:r w:rsidRPr="00675A61">
        <w:rPr>
          <w:rFonts w:ascii="Times New Roman" w:hAnsi="Times New Roman" w:cs="Times New Roman"/>
          <w:sz w:val="28"/>
          <w:szCs w:val="28"/>
        </w:rPr>
        <w:t>. Учить составлять описательные рассказы по картинкам</w:t>
      </w:r>
      <w:r>
        <w:rPr>
          <w:rFonts w:ascii="Times New Roman" w:hAnsi="Times New Roman" w:cs="Times New Roman"/>
          <w:sz w:val="28"/>
          <w:szCs w:val="28"/>
        </w:rPr>
        <w:t>, по предметам и объектам.</w:t>
      </w:r>
    </w:p>
    <w:p w:rsidR="00CE0D97" w:rsidRDefault="00CE0D97" w:rsidP="00CE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словарь детей посредством знакомства детей  со свойствами и качествами объектов, предметов и материалов и выполнения обследовательских действий.</w:t>
      </w:r>
    </w:p>
    <w:p w:rsidR="00CE0D97" w:rsidRDefault="00CE0D97" w:rsidP="00CE0D97">
      <w:pPr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>Продолжать учить ос</w:t>
      </w:r>
      <w:r>
        <w:rPr>
          <w:rFonts w:ascii="Times New Roman" w:hAnsi="Times New Roman" w:cs="Times New Roman"/>
          <w:sz w:val="28"/>
          <w:szCs w:val="28"/>
        </w:rPr>
        <w:t>ваивать звуковую культуру речи,  ч</w:t>
      </w:r>
      <w:r w:rsidRPr="00675A61">
        <w:rPr>
          <w:rFonts w:ascii="Times New Roman" w:hAnsi="Times New Roman" w:cs="Times New Roman"/>
          <w:sz w:val="28"/>
          <w:szCs w:val="28"/>
        </w:rPr>
        <w:t>ерез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ие игры.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675A61">
        <w:rPr>
          <w:rFonts w:ascii="Times New Roman" w:hAnsi="Times New Roman" w:cs="Times New Roman"/>
          <w:sz w:val="28"/>
          <w:szCs w:val="28"/>
        </w:rPr>
        <w:t>деловое общение со сверстниками во всех видах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в сюжетно-ролевой игре, в процессе чтения художественной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литературы, в продуктивных видах деятельности (изобразительной, конструктивной, трудовой и т.д.)</w:t>
      </w:r>
    </w:p>
    <w:p w:rsidR="00CE0D97" w:rsidRPr="00675A61" w:rsidRDefault="00CE0D97" w:rsidP="00CE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звуковому анализу слова: самостоятельно произносить слова, интонационно подчёркивать в них первый звук, узнавать слова на заданный звук - сначала на основе наглядного материала, затем по представлению.</w:t>
      </w:r>
    </w:p>
    <w:p w:rsidR="00AE748C" w:rsidRDefault="00AE748C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BF12B6" w:rsidRDefault="00BF12B6"/>
    <w:p w:rsidR="00FA59C2" w:rsidRDefault="00FA59C2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9C2" w:rsidRDefault="00FA59C2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 w:cs="Times New Roman"/>
          <w:sz w:val="28"/>
          <w:szCs w:val="28"/>
        </w:rPr>
        <w:t>№ 8, возраст 4 - 5 лет.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27 детей.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ребёнка: из них  12 мальчиков и 10 девочек, остальные дети отсутствовали в детском саду. 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сентябрь 2021 г.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4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процесса индивидуального развития детей среднего дошкольного возраста.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12B6" w:rsidRDefault="00BF12B6" w:rsidP="00BF12B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уровни развития детей данной группы по всем разделам ОПП;</w:t>
      </w:r>
    </w:p>
    <w:p w:rsidR="00BF12B6" w:rsidRDefault="00BF12B6" w:rsidP="00BF12B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разработать рекомендации по полученным результатам мониторинга;</w:t>
      </w:r>
    </w:p>
    <w:p w:rsidR="00BF12B6" w:rsidRDefault="00BF12B6" w:rsidP="00BF12B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BF12B6" w:rsidRPr="00634643" w:rsidRDefault="00BF12B6" w:rsidP="00BF12B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63464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BF12B6" w:rsidRDefault="00BF12B6" w:rsidP="00BF12B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Методы диагностики </w:t>
      </w:r>
      <w:r w:rsidRPr="0063464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BF12B6" w:rsidRDefault="00BF12B6" w:rsidP="00BF12B6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F12B6" w:rsidRDefault="00FA59C2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</w:t>
      </w:r>
      <w:r w:rsidR="00BF12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«Дошкольник входит в мир социальных отношений». 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2 ребёнка (9%) имеют превышающий уровень освоения программного материала, 20 детей (91%)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устанавливать контакты, как с взрослыми, так и со сверстниками.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 с взрослыми и сверстниками. Быть вежливыми в общении, учиться сдерживать отрицательные эмоции и действия.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стремления к совместным играм.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социальные представления о людях – взрослых и детях: особенностях внешности, правила отношений между взрослыми и детьми.</w:t>
      </w: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6" w:rsidRDefault="00FA59C2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BF12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«Развиваем ценностное отношение к труду». 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 итогам мониторинга, 0 детей (0%) имеют превышающий уровень освоения программного материала, 15 детей (68%) имеют базовый уровень освоения программного материала, 7 детей (32%) имеет недостаточный уровень освоения программного материала: </w:t>
      </w:r>
      <w:proofErr w:type="spellStart"/>
      <w:r>
        <w:rPr>
          <w:rFonts w:cs="Times New Roman"/>
          <w:sz w:val="28"/>
          <w:szCs w:val="28"/>
        </w:rPr>
        <w:t>Артемий</w:t>
      </w:r>
      <w:proofErr w:type="spellEnd"/>
      <w:r>
        <w:rPr>
          <w:rFonts w:cs="Times New Roman"/>
          <w:sz w:val="28"/>
          <w:szCs w:val="28"/>
        </w:rPr>
        <w:t>, Даша, Лера, Валера, Артём, Федя, Ксюша.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работать над развитием представлений; поддерживать интерес к предметному миру.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последовательные образовательные ситуации, формирующие умение детей переносить представления и навыки в хозяйственно-бытовом труде взрослых на собственную деятельность. Выполнять трудовые процессы: сервировка стола, мытье посуды, баночек из под краски, вытирание пыли, стирка кукольной одежды и мелких детских вещей.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BF12B6" w:rsidRPr="00E9246E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</w:t>
      </w:r>
      <w:r w:rsidRPr="00E9246E">
        <w:rPr>
          <w:rFonts w:ascii="Times New Roman" w:hAnsi="Times New Roman" w:cs="Times New Roman"/>
          <w:sz w:val="28"/>
          <w:szCs w:val="28"/>
        </w:rPr>
        <w:t>, сопереживание,  добросовестное и ответственное отношение к делу.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12B6" w:rsidRDefault="00FA59C2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ОД «Формирование основ безопасного поведения в быту, социуме, природе».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программного материала, 22 ребёнка (100%)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B6" w:rsidRDefault="00FA59C2" w:rsidP="00BF12B6">
      <w:pPr>
        <w:pStyle w:val="a4"/>
        <w:ind w:left="0" w:firstLine="709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2</w:t>
      </w:r>
      <w:r w:rsidR="00BF12B6">
        <w:rPr>
          <w:rFonts w:cs="Times New Roman"/>
          <w:b/>
          <w:sz w:val="28"/>
          <w:szCs w:val="28"/>
        </w:rPr>
        <w:t>.</w:t>
      </w:r>
      <w:r w:rsidR="00BF12B6">
        <w:rPr>
          <w:rFonts w:cs="Times New Roman"/>
          <w:b/>
          <w:sz w:val="28"/>
          <w:szCs w:val="28"/>
          <w:u w:val="single"/>
        </w:rPr>
        <w:t>ОО  «Развитие речи».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15 детей (68%) имеют базовый уровень освоения программного материала, 7 детей (32%) имеет недостаточный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освоения программного материала: Матвей,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Али, Валера, Василиса, Артём, Ксюша.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A61">
        <w:rPr>
          <w:rFonts w:ascii="Times New Roman" w:hAnsi="Times New Roman" w:cs="Times New Roman"/>
          <w:sz w:val="28"/>
          <w:szCs w:val="28"/>
        </w:rPr>
        <w:t>В режимн</w:t>
      </w:r>
      <w:r>
        <w:rPr>
          <w:rFonts w:ascii="Times New Roman" w:hAnsi="Times New Roman" w:cs="Times New Roman"/>
          <w:sz w:val="28"/>
          <w:szCs w:val="28"/>
        </w:rPr>
        <w:t>ых моментах создавать ситуации для развития</w:t>
      </w:r>
      <w:r w:rsidRPr="00675A61">
        <w:rPr>
          <w:rFonts w:ascii="Times New Roman" w:hAnsi="Times New Roman" w:cs="Times New Roman"/>
          <w:sz w:val="28"/>
          <w:szCs w:val="28"/>
        </w:rPr>
        <w:t xml:space="preserve"> инициативности и самостоятельности ребенка в речевом общении с взрослыми и сверстник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Создавать игровые образовательные ситуации для </w:t>
      </w:r>
      <w:r>
        <w:rPr>
          <w:rFonts w:ascii="Times New Roman" w:hAnsi="Times New Roman" w:cs="Times New Roman"/>
          <w:sz w:val="28"/>
          <w:szCs w:val="28"/>
        </w:rPr>
        <w:t>развития: связной монологической и диалогической речи</w:t>
      </w:r>
      <w:r w:rsidRPr="00675A61">
        <w:rPr>
          <w:rFonts w:ascii="Times New Roman" w:hAnsi="Times New Roman" w:cs="Times New Roman"/>
          <w:sz w:val="28"/>
          <w:szCs w:val="28"/>
        </w:rPr>
        <w:t>. Учить составлять описательные рассказы по картинкам</w:t>
      </w:r>
      <w:r>
        <w:rPr>
          <w:rFonts w:ascii="Times New Roman" w:hAnsi="Times New Roman" w:cs="Times New Roman"/>
          <w:sz w:val="28"/>
          <w:szCs w:val="28"/>
        </w:rPr>
        <w:t>, по предметам и объектам.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Развивать словарь детей посредством знакомства детей  со свойствами и качествами объектов, предметов и материалов и выполнения</w:t>
      </w:r>
      <w: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обследовательских действий.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 xml:space="preserve">Продолжать учить осваивать звуковую культуру речи,  через дидактические игры. Развивать </w:t>
      </w:r>
      <w:proofErr w:type="spellStart"/>
      <w:r w:rsidRPr="00E9246E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E9246E">
        <w:rPr>
          <w:rFonts w:ascii="Times New Roman" w:hAnsi="Times New Roman" w:cs="Times New Roman"/>
          <w:sz w:val="28"/>
          <w:szCs w:val="28"/>
        </w:rPr>
        <w:t xml:space="preserve"> – деловое общение со сверстниками во всех видах деятельности: в сюжетно-ролевой игре, в процессе чтения художественной литературы, в продуктивных видах деятельности(изобразительной, конструктивной, трудовой и т.д.)</w:t>
      </w:r>
    </w:p>
    <w:p w:rsidR="00BF12B6" w:rsidRPr="00E9246E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46E">
        <w:rPr>
          <w:rFonts w:ascii="Times New Roman" w:hAnsi="Times New Roman" w:cs="Times New Roman"/>
          <w:sz w:val="28"/>
          <w:szCs w:val="28"/>
        </w:rPr>
        <w:t>Учить звуковому анализу слова: самостоятельно произносить слова, интонационно подчёркивать в них первый звук, узнавать слова на заданный звук (сначала на основе наглядности, затем по представлению)</w:t>
      </w:r>
    </w:p>
    <w:p w:rsidR="00BF12B6" w:rsidRPr="00B4054E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F12B6">
        <w:rPr>
          <w:rFonts w:ascii="Times New Roman" w:hAnsi="Times New Roman" w:cs="Times New Roman"/>
          <w:sz w:val="28"/>
          <w:szCs w:val="28"/>
        </w:rPr>
        <w:t xml:space="preserve">. 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программного материала, 18 детей (82%) имеют базовый уровень освоения программного материала, 4 ребёнка (18%) имеет недостаточный уровень освоения программного материала: Валера, Василиса, Артём, Ксюша.</w:t>
      </w:r>
    </w:p>
    <w:p w:rsidR="00BF12B6" w:rsidRDefault="00BF12B6" w:rsidP="00BF12B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дидактические игры и упражнения развивать умение 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исследовательскую деятельность, сравнивать объекты по признакам,  группировать заданное множество объектов.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12B6">
        <w:rPr>
          <w:rFonts w:ascii="Times New Roman" w:hAnsi="Times New Roman" w:cs="Times New Roman"/>
          <w:sz w:val="28"/>
          <w:szCs w:val="28"/>
        </w:rPr>
        <w:t>.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12 детей (55%) имеют базовый уровень освоения программного материала, 10 детей (45%) имеет недостаточный уровень освоения программного 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Лера, Даша, Али, Валера, Василиса, Федя, Даша, Ксюша, Саша.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всех компонентов детской игры:  обогащению тематики и видов игр, игровых действий, сюжетов.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следовать игровым правилам в дидактических, подвижных, развивающих играх.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обогащать способы их игрового взаимодействия.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обмениваться ролями в совместной игре с воспитателем, включать детей в разные ролевые диалоги и изменять содержание диалога в зависимости от смены ролей.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переносу освоенного в совместной игре с воспитателем опыта в самостоятельные игры.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условия для создания игровой обстановки с использованием реальных предметов и их заместителей.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F450A5" w:rsidP="00BF12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F12B6">
        <w:rPr>
          <w:b/>
        </w:rPr>
        <w:t>.</w:t>
      </w:r>
      <w:r w:rsidR="00BF12B6">
        <w:rPr>
          <w:rFonts w:ascii="Times New Roman" w:hAnsi="Times New Roman"/>
          <w:b/>
          <w:i/>
          <w:sz w:val="28"/>
          <w:szCs w:val="28"/>
          <w:u w:val="single"/>
        </w:rPr>
        <w:t>ОО</w:t>
      </w:r>
      <w:r w:rsidR="00BF12B6">
        <w:rPr>
          <w:rFonts w:ascii="Times New Roman" w:hAnsi="Times New Roman"/>
          <w:b/>
          <w:sz w:val="28"/>
          <w:szCs w:val="28"/>
          <w:u w:val="single"/>
        </w:rPr>
        <w:t xml:space="preserve"> «Художественно-эстетическое развитие». ОД «Художественная литература».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Pr="00E176F4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7 детей (32%) имеют базовый уровень освоения программного материала, 15 детей (68%) имеет недостаточный уровень освоения программного материала: Матвей, Юля,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Полина, Даша, Али, Валера, Василиса, Артём, Ксюша, Федя, Даша, Ксюша, Саша.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эмоциональное восприятие литературных произведений и интерес к ним.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выполнять игровые действия, соответствующие тексту, знакомых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сказок.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стремление самостоятельно рассматривать и пересматривать иллюстрации книг.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проявление индивидуальных предпочтений к выбору литературных произведений.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12B6">
        <w:rPr>
          <w:rFonts w:ascii="Times New Roman" w:hAnsi="Times New Roman" w:cs="Times New Roman"/>
          <w:b/>
          <w:sz w:val="28"/>
          <w:szCs w:val="28"/>
        </w:rPr>
        <w:t>.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«Физическое  развитие». ОД «Становление у детей ценностей ЗОЖ».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программного материала, 21 ребёнок (96%) имеют базовый уровень освоения программного материала, 1 ребёнок (4%) имеет недостаточный уровень освоения программного материала: Валера.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12B6">
        <w:rPr>
          <w:rFonts w:ascii="Times New Roman" w:hAnsi="Times New Roman" w:cs="Times New Roman"/>
          <w:sz w:val="28"/>
          <w:szCs w:val="28"/>
        </w:rPr>
        <w:t xml:space="preserve">. 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  ОД«Первые шаги в математику».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5 детей (23%) имеют базовый уровень освоения программного материала, 17 детей (77%) имеет недостаточный уровень освоения программного материала: Матвей, Юля, Кирилл, </w:t>
      </w:r>
      <w:proofErr w:type="spellStart"/>
      <w:r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>, Полина, Даша, Влад, Лера, Али, Валера, Василиса, Артём, Ксюша,  Федя, Даша, Ксюша, Саша.</w:t>
      </w:r>
    </w:p>
    <w:p w:rsidR="00BF12B6" w:rsidRDefault="00BF12B6" w:rsidP="00BF12B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различать объекты по свойствам (форма, размер, количество, пространственное расположение), сравнивать (устанавливать соответствие, порядок следования, находить часть от целого) в практических видах деятельности и в играх. 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простейшие зависимости предметов по форме, размеру, количеству и прослеживать изменения объектов по одному- двум признакам.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умения рассказывать о выполняемом или выполненном действии (по вопросам), разговаривать со взрослыми, сверстниками по поводу содержания игрового (практического) действия.</w:t>
      </w:r>
    </w:p>
    <w:p w:rsidR="00BF12B6" w:rsidRDefault="00BF12B6" w:rsidP="00BF12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 w:cs="Times New Roman"/>
          <w:sz w:val="28"/>
          <w:szCs w:val="28"/>
        </w:rPr>
        <w:t>№ 8, возраст 4 - 5 лет.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28 детей.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детей: из них  13 мальчиков и 13 девочек, двое детей отсутствовали на момент диагностики. 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2022 г.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 детей среднего дошкольного возраста.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12B6" w:rsidRDefault="00BF12B6" w:rsidP="00BF12B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уровни развития детей данной группы по всем разделам ООП;</w:t>
      </w:r>
    </w:p>
    <w:p w:rsidR="00BF12B6" w:rsidRDefault="00BF12B6" w:rsidP="00BF12B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разработать рекомендации по полученным результатам мониторинга;</w:t>
      </w:r>
    </w:p>
    <w:p w:rsidR="00BF12B6" w:rsidRDefault="00BF12B6" w:rsidP="00BF12B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BF12B6" w:rsidRPr="00402493" w:rsidRDefault="00BF12B6" w:rsidP="00BF12B6">
      <w:pPr>
        <w:pStyle w:val="a4"/>
        <w:jc w:val="both"/>
        <w:rPr>
          <w:rFonts w:cs="Times New Roman"/>
          <w:sz w:val="28"/>
          <w:szCs w:val="28"/>
        </w:rPr>
      </w:pPr>
      <w:r w:rsidRPr="0040249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40249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402493">
        <w:rPr>
          <w:rFonts w:cs="Times New Roman"/>
          <w:sz w:val="28"/>
          <w:szCs w:val="28"/>
        </w:rPr>
        <w:t>Агавелян</w:t>
      </w:r>
      <w:proofErr w:type="spellEnd"/>
      <w:r w:rsidRPr="0040249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BF12B6" w:rsidRPr="00402493" w:rsidRDefault="00BF12B6" w:rsidP="00BF12B6">
      <w:pPr>
        <w:pStyle w:val="a4"/>
        <w:jc w:val="both"/>
        <w:rPr>
          <w:rFonts w:cs="Times New Roman"/>
          <w:sz w:val="28"/>
          <w:szCs w:val="28"/>
        </w:rPr>
      </w:pPr>
      <w:r w:rsidRPr="00402493">
        <w:rPr>
          <w:rFonts w:cs="Times New Roman"/>
          <w:b/>
          <w:sz w:val="28"/>
          <w:szCs w:val="28"/>
        </w:rPr>
        <w:t xml:space="preserve">Методы диагностики </w:t>
      </w:r>
      <w:r w:rsidRPr="0040249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BF12B6" w:rsidRDefault="00BF12B6" w:rsidP="00BF12B6">
      <w:pPr>
        <w:pStyle w:val="a4"/>
        <w:suppressAutoHyphens w:val="0"/>
        <w:ind w:left="709"/>
        <w:contextualSpacing/>
        <w:rPr>
          <w:rFonts w:cs="Times New Roman"/>
          <w:sz w:val="28"/>
          <w:szCs w:val="28"/>
        </w:rPr>
      </w:pPr>
    </w:p>
    <w:p w:rsidR="00BF12B6" w:rsidRDefault="00BF12B6" w:rsidP="00BF12B6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</w:t>
      </w:r>
      <w:r w:rsidR="00BF12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«Дошкольник входит в мир социальных отношений». 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Результаты исследования: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4 ребёнка (15%) имеют превышающий уровень освоения программного материала, 22 ребёнка (85%)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устанавливать контакты, как с взрослыми, так и со сверстниками.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 с взрослыми и сверстниками. Быть вежливыми в общении, учиться сдерживать отрицательные эмоции и действия.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стремления к совместным играм.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социальные представления о людях – взрослых и детях: особенностях внешности, правила отношений между взрослыми и детьми.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1.2.</w:t>
      </w:r>
      <w:r w:rsidR="00BF12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«Развиваем ценностное отношение к труду». 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Результаты исследования:</w:t>
      </w:r>
    </w:p>
    <w:p w:rsidR="00BF12B6" w:rsidRDefault="00BF12B6" w:rsidP="00BF12B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2 ребёнка (8%) имеют превышающий уровень освоения программного материала, 24 ребёнка (92%)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работать над развитием представлений; поддерживать интерес к предметному миру.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последовательные образовательные ситуации, формирующие умение детей переносить представления и навыки в хозяйственно-бытовом труде взрослых на собственную деятельность. Выполнять трудовые процессы: сервировка стола, мытье посуды, баночек из под краски, вытирание пыли, стирка кукольной одежды и мелких детских вещей.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BF12B6" w:rsidRPr="00F450A5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</w:t>
      </w:r>
      <w:r w:rsidRPr="00F450A5">
        <w:rPr>
          <w:rFonts w:ascii="Times New Roman" w:hAnsi="Times New Roman" w:cs="Times New Roman"/>
          <w:sz w:val="28"/>
          <w:szCs w:val="28"/>
        </w:rPr>
        <w:t>, сопереживание,  добросовестное и ответственное отношение к делу.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ОД «Формирование основ безопасного поведения в быту, социуме, природе».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3 ребёнка (12%) имеют превышающий уровень освоения программного материала, 23 ребёнка (88%)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pStyle w:val="a4"/>
        <w:ind w:left="0" w:firstLine="709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2</w:t>
      </w:r>
      <w:r w:rsidR="00BF12B6">
        <w:rPr>
          <w:rFonts w:cs="Times New Roman"/>
          <w:b/>
          <w:sz w:val="28"/>
          <w:szCs w:val="28"/>
        </w:rPr>
        <w:t>.</w:t>
      </w:r>
      <w:r w:rsidR="00BF12B6">
        <w:rPr>
          <w:rFonts w:cs="Times New Roman"/>
          <w:b/>
          <w:sz w:val="28"/>
          <w:szCs w:val="28"/>
          <w:u w:val="single"/>
        </w:rPr>
        <w:t>ОО  «Развитие речи».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1 ребёнок (4%) имеют превышающий уровень освоения программного материала, 21 ребёнок (81%) имеют базовый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освоения программного материала, 4 ребёнка (15%) имеет недостаточный уровень освоения программного 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Валера, Саша, Ксюша.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017">
        <w:rPr>
          <w:rFonts w:ascii="Times New Roman" w:hAnsi="Times New Roman" w:cs="Times New Roman"/>
          <w:sz w:val="28"/>
          <w:szCs w:val="28"/>
        </w:rPr>
        <w:t>Продолжать  создавать ситуации  в  режимных моментах  для развития инициативности и самостоятельности ребенка в речевом общении с взрослыми и сверстниками.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017">
        <w:rPr>
          <w:rFonts w:ascii="Times New Roman" w:hAnsi="Times New Roman" w:cs="Times New Roman"/>
          <w:sz w:val="28"/>
          <w:szCs w:val="28"/>
        </w:rPr>
        <w:t>Создавать игровые образовательные ситуации для развития: связной монологической и диалогической речи. Учить составлять описательные рассказы по картинкам, по предметам и объектам.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017">
        <w:rPr>
          <w:rFonts w:ascii="Times New Roman" w:hAnsi="Times New Roman" w:cs="Times New Roman"/>
          <w:sz w:val="28"/>
          <w:szCs w:val="28"/>
        </w:rPr>
        <w:t>Развивать словарь детей посредством знакомства детей  со свойствами и качествами объектов, предметов и материалов и выполнения обследовательских действий.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017">
        <w:rPr>
          <w:rFonts w:ascii="Times New Roman" w:hAnsi="Times New Roman" w:cs="Times New Roman"/>
          <w:sz w:val="28"/>
          <w:szCs w:val="28"/>
        </w:rPr>
        <w:t xml:space="preserve">Продолжать учить осваивать звуковую культуру речи,  через дидактические игры. Развивать </w:t>
      </w:r>
      <w:proofErr w:type="spellStart"/>
      <w:r w:rsidRPr="00413017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413017">
        <w:rPr>
          <w:rFonts w:ascii="Times New Roman" w:hAnsi="Times New Roman" w:cs="Times New Roman"/>
          <w:sz w:val="28"/>
          <w:szCs w:val="28"/>
        </w:rPr>
        <w:t>–деловое общение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т.д.)</w:t>
      </w:r>
    </w:p>
    <w:p w:rsidR="00BF12B6" w:rsidRPr="00413017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3017">
        <w:rPr>
          <w:rFonts w:ascii="Times New Roman" w:hAnsi="Times New Roman" w:cs="Times New Roman"/>
          <w:sz w:val="28"/>
          <w:szCs w:val="28"/>
        </w:rPr>
        <w:t>Учить звуковому анализу слова: самостоятельно произносить слова, интонационно подчёркивать в них первый звук, узнавать слова на заданный звук - сначала на основе наглядного материала, затем по представлению.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F12B6">
        <w:rPr>
          <w:rFonts w:ascii="Times New Roman" w:hAnsi="Times New Roman" w:cs="Times New Roman"/>
          <w:sz w:val="28"/>
          <w:szCs w:val="28"/>
        </w:rPr>
        <w:t xml:space="preserve">. 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программного материала, 26 детей (100%)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дидактические игры и упражнения развивать умение 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исследовательскую деятельность, сравнивать объекты по признакам,  группировать заданное множество объектов.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12B6">
        <w:rPr>
          <w:rFonts w:ascii="Times New Roman" w:hAnsi="Times New Roman" w:cs="Times New Roman"/>
          <w:sz w:val="28"/>
          <w:szCs w:val="28"/>
        </w:rPr>
        <w:t>.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3 ребёнка (12%) имеют превышающий уровень освоения программного материала, 21 ребёнок (80%) имеют базовый уровень освоения программного материала, 2 ребёнка (8%) имеет недостаточный уровень освоения программного материала: Лера, Ксюша.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всех компонентов детской игры:  обогащению тематики и видов игр, игровых действий, сюжетов.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следовать игровым правилам в дидактических, подвижных, развивающих играх.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обогащать способы их игрового взаимодействия.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обмениваться ролями в совместной игре с воспитателем, включать детей в разные ролевые диалоги и изменять содержание диалога в зависимости от смены ролей.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переносу освоенного в совместной игре с воспитателем опыта в самостоятельные игры.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условия для создания игровой обстановки с использованием реальных предметов и их заместителей.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2B6" w:rsidRDefault="00F450A5" w:rsidP="00BF12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BF12B6" w:rsidRPr="00E176F4">
        <w:rPr>
          <w:b/>
        </w:rPr>
        <w:t>.</w:t>
      </w:r>
      <w:r w:rsidR="00BF12B6">
        <w:rPr>
          <w:b/>
        </w:rPr>
        <w:t xml:space="preserve"> </w:t>
      </w:r>
      <w:r w:rsidR="00BF12B6" w:rsidRPr="00E176F4">
        <w:rPr>
          <w:rFonts w:ascii="Times New Roman" w:hAnsi="Times New Roman"/>
          <w:b/>
          <w:sz w:val="28"/>
          <w:szCs w:val="28"/>
          <w:u w:val="single"/>
        </w:rPr>
        <w:t>ОО</w:t>
      </w:r>
      <w:r w:rsidR="00BF12B6">
        <w:rPr>
          <w:rFonts w:ascii="Times New Roman" w:hAnsi="Times New Roman"/>
          <w:b/>
          <w:sz w:val="28"/>
          <w:szCs w:val="28"/>
          <w:u w:val="single"/>
        </w:rPr>
        <w:t xml:space="preserve"> «Художественно-эстетическое развитие». ОД «Художественная литература».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Pr="00413017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3 ребёнка (12%) имеют превышающий уровень освоения программного материала, 23 ребёнка (88%)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эмоциональное восприятие литературных произведений и интерес к ним.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выполнять игровые действия, соответствующие тексту, знакомых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сказок.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стремление самостоятельно рассматривать и пересматривать иллюстрации книг.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проявление индивидуальных предпочтений к выбору литературных произведений.</w:t>
      </w:r>
    </w:p>
    <w:p w:rsidR="00BF12B6" w:rsidRDefault="00BF12B6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12B6">
        <w:rPr>
          <w:rFonts w:ascii="Times New Roman" w:hAnsi="Times New Roman" w:cs="Times New Roman"/>
          <w:b/>
          <w:sz w:val="28"/>
          <w:szCs w:val="28"/>
        </w:rPr>
        <w:t>.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«Физическое  развитие». ОД «Становление у детей ценностей ЗОЖ».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программного материала, 26 детей (100%)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осторожное и осмотрительное отношение к потенциально опасным для человека ситуациях в природе.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2B6" w:rsidRDefault="00F450A5" w:rsidP="00BF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12B6">
        <w:rPr>
          <w:rFonts w:ascii="Times New Roman" w:hAnsi="Times New Roman" w:cs="Times New Roman"/>
          <w:sz w:val="28"/>
          <w:szCs w:val="28"/>
        </w:rPr>
        <w:t xml:space="preserve">. </w:t>
      </w:r>
      <w:r w:rsidR="00BF12B6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  ОД«Первые шаги в математику».</w:t>
      </w:r>
    </w:p>
    <w:p w:rsidR="00BF12B6" w:rsidRDefault="00BF12B6" w:rsidP="00BF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B6" w:rsidRDefault="00BF12B6" w:rsidP="00BF12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15 детей (58%) имеют базовый уровень освоения программного материала, 11 детей (42%) имеет недостаточный уровень освоения программного материала: Матвей, Юля, Кирилл, </w:t>
      </w:r>
      <w:proofErr w:type="spellStart"/>
      <w:r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>, Полина, Влад, Али, Аня, Артём, Даша, Ксюша.</w:t>
      </w:r>
    </w:p>
    <w:p w:rsidR="00BF12B6" w:rsidRDefault="00BF12B6" w:rsidP="00BF12B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различать объекты по свойствам (форма, размер, количество, пространственное расположение), сравнивать (устанавливать соответствие, порядок следования, находить часть от целого) в практических видах деятельности и в играх.  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простейшие зависимости предметов по форме, размеру, количеству и прослеживать изменения объектов по одному- двум признакам.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представлений.</w:t>
      </w:r>
    </w:p>
    <w:p w:rsidR="00BF12B6" w:rsidRDefault="00BF12B6" w:rsidP="00BF1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умения рассказывать о выполняемом или выполненном действии (по вопросам), разговаривать со взрослыми, сверстниками по поводу содержания игрового (практического) действия.</w:t>
      </w:r>
    </w:p>
    <w:p w:rsidR="00BF12B6" w:rsidRDefault="00BF12B6"/>
    <w:sectPr w:rsidR="00BF12B6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D97"/>
    <w:rsid w:val="002E29F7"/>
    <w:rsid w:val="004A1630"/>
    <w:rsid w:val="00A675A5"/>
    <w:rsid w:val="00AE748C"/>
    <w:rsid w:val="00B30466"/>
    <w:rsid w:val="00BF12B6"/>
    <w:rsid w:val="00C957D6"/>
    <w:rsid w:val="00CE0D97"/>
    <w:rsid w:val="00E55CCC"/>
    <w:rsid w:val="00F450A5"/>
    <w:rsid w:val="00FA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0D97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2022-06-14T04:24:00Z</dcterms:created>
  <dcterms:modified xsi:type="dcterms:W3CDTF">2022-06-17T15:26:00Z</dcterms:modified>
</cp:coreProperties>
</file>